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（契－第１号様式）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48"/>
        </w:rPr>
        <w:t>入　　札　　書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tbl>
      <w:tblPr>
        <w:tblStyle w:val="11"/>
        <w:tblW w:w="0" w:type="auto"/>
        <w:tblInd w:w="298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992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  <w:gridCol w:w="992"/>
      </w:tblGrid>
      <w:tr>
        <w:trPr>
          <w:trHeight w:val="1134" w:hRule="exact"/>
        </w:trPr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金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億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百万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千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円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right" w:leader="none" w:pos="680"/>
              </w:tabs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  <w:t>円</w:t>
            </w:r>
          </w:p>
        </w:tc>
      </w:tr>
    </w:tbl>
    <w:p>
      <w:pPr>
        <w:pStyle w:val="15"/>
        <w:ind w:firstLine="480" w:firstLineChars="2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　　　　　　　　　　　　　　　　　（消費税及び地方消費税を除く）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ind w:firstLine="732" w:firstLineChars="3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工事（業務）名　　　　　　　三宅町指定ごみ袋作成業務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z w:val="22"/>
        </w:rPr>
        <w:t>工事（業務）番号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第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０８００１　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号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>　　　工事（業務）場所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磯城郡三宅町大字伴堂　地内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入札保証金　　　　　　　　</w:t>
      </w:r>
      <w:r>
        <w:rPr>
          <w:rFonts w:hint="eastAsia" w:ascii="ＭＳ 明朝" w:hAnsi="ＭＳ 明朝" w:eastAsia="ＭＳ 明朝"/>
          <w:b w:val="0"/>
          <w:spacing w:val="0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spacing w:val="0"/>
          <w:sz w:val="22"/>
        </w:rPr>
        <w:t>免除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関係法令並びに入札心得を厳守のうえ、上記のとおり入札します。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令和　８　年　６　月　１２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2"/>
        </w:rPr>
        <w:t>　日　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sz w:val="22"/>
        </w:rPr>
        <w:t>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三宅町長　　森田浩司　殿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tbl>
      <w:tblPr>
        <w:tblStyle w:val="22"/>
        <w:tblpPr w:leftFromText="142" w:rightFromText="142" w:topFromText="0" w:bottomFromText="0" w:vertAnchor="text" w:horzAnchor="text" w:tblpX="3827" w:tblpY="155"/>
        <w:tblW w:w="0" w:type="auto"/>
        <w:tblLayout w:type="fixed"/>
        <w:tblLook w:firstRow="1" w:lastRow="0" w:firstColumn="1" w:lastColumn="0" w:noHBand="0" w:noVBand="1" w:val="04A0"/>
      </w:tblPr>
      <w:tblGrid>
        <w:gridCol w:w="1722"/>
        <w:gridCol w:w="3780"/>
      </w:tblGrid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（入札者）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　</w:t>
            </w: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　理　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sectPr>
      <w:pgSz w:w="11906" w:h="16838"/>
      <w:pgMar w:top="1418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2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eastAsia="ＭＳ Ｐ明朝"/>
      <w:spacing w:val="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163</Characters>
  <Application>JUST Note</Application>
  <Lines>55</Lines>
  <Paragraphs>23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miyauchi_kengo</dc:creator>
  <cp:lastModifiedBy>津川 洋平</cp:lastModifiedBy>
  <cp:lastPrinted>2025-05-16T02:38:17Z</cp:lastPrinted>
  <dcterms:created xsi:type="dcterms:W3CDTF">2018-05-21T04:49:00Z</dcterms:created>
  <dcterms:modified xsi:type="dcterms:W3CDTF">2026-05-20T23:16:31Z</dcterms:modified>
  <cp:revision>38</cp:revision>
</cp:coreProperties>
</file>